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7614" w14:textId="77777777" w:rsidR="00062D0E" w:rsidRPr="00062D0E" w:rsidRDefault="00062D0E" w:rsidP="00062D0E">
      <w:pPr>
        <w:shd w:val="clear" w:color="auto" w:fill="FFFFFF"/>
        <w:spacing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/přijata 26.6.03, účinnost 15.7.03/</w:t>
      </w:r>
    </w:p>
    <w:p w14:paraId="4969A100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Zastupitelstvo Obce Chvalšiny, vydává dne 26. 6. 2003, v souladu s ustanovením § 10 písm.a) a c)</w:t>
      </w:r>
    </w:p>
    <w:p w14:paraId="74525EA1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 § 84 odst.2 písm.i) zákona č. 128/2000 Sb. o obcích (obecní zřízení), ve znění pozdějších přepisů (dále jen zákon o obcích) tuto obecně závaznou vyhlášku</w:t>
      </w:r>
    </w:p>
    <w:p w14:paraId="17053A55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č.</w:t>
      </w:r>
      <w:r w:rsidRPr="00062D0E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 4/2003 o chovu a držení psů na území Obce Chvalšiny</w:t>
      </w:r>
    </w:p>
    <w:p w14:paraId="3E9B7B76" w14:textId="77777777" w:rsidR="00062D0E" w:rsidRPr="00062D0E" w:rsidRDefault="00062D0E" w:rsidP="00062D0E">
      <w:pPr>
        <w:shd w:val="clear" w:color="auto" w:fill="FFFFFF"/>
        <w:spacing w:after="144" w:line="240" w:lineRule="auto"/>
        <w:outlineLvl w:val="0"/>
        <w:rPr>
          <w:rFonts w:ascii="Verdana" w:eastAsia="Times New Roman" w:hAnsi="Verdana" w:cs="Times New Roman"/>
          <w:b/>
          <w:bCs/>
          <w:color w:val="940000"/>
          <w:kern w:val="36"/>
          <w:sz w:val="28"/>
          <w:szCs w:val="28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940000"/>
          <w:kern w:val="36"/>
          <w:sz w:val="28"/>
          <w:szCs w:val="28"/>
          <w:lang w:eastAsia="cs-CZ"/>
        </w:rPr>
        <w:t>Čl. 1</w:t>
      </w:r>
    </w:p>
    <w:p w14:paraId="6DDC3AA0" w14:textId="77777777" w:rsidR="00062D0E" w:rsidRPr="00062D0E" w:rsidRDefault="00062D0E" w:rsidP="00062D0E">
      <w:pPr>
        <w:shd w:val="clear" w:color="auto" w:fill="FFFFFF"/>
        <w:spacing w:after="144" w:line="240" w:lineRule="auto"/>
        <w:outlineLvl w:val="0"/>
        <w:rPr>
          <w:rFonts w:ascii="Verdana" w:eastAsia="Times New Roman" w:hAnsi="Verdana" w:cs="Times New Roman"/>
          <w:b/>
          <w:bCs/>
          <w:color w:val="940000"/>
          <w:kern w:val="36"/>
          <w:sz w:val="28"/>
          <w:szCs w:val="28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940000"/>
          <w:kern w:val="36"/>
          <w:sz w:val="28"/>
          <w:szCs w:val="28"/>
          <w:lang w:eastAsia="cs-CZ"/>
        </w:rPr>
        <w:t>Úvodní ustanovení</w:t>
      </w:r>
    </w:p>
    <w:p w14:paraId="34C20762" w14:textId="77777777" w:rsidR="00062D0E" w:rsidRPr="00062D0E" w:rsidRDefault="00062D0E" w:rsidP="00062D0E">
      <w:pPr>
        <w:shd w:val="clear" w:color="auto" w:fill="FFFFFF"/>
        <w:spacing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Účelem této vyhlášky je upravit otázky chovu a držení psů k zabezpečení pořádku, čistoty, důsledné ochrany zdraví, bezpečnosti a životního prostředí v Obci Chvalšiny.</w:t>
      </w:r>
    </w:p>
    <w:p w14:paraId="12A20CCD" w14:textId="77777777" w:rsidR="00062D0E" w:rsidRPr="00062D0E" w:rsidRDefault="00062D0E" w:rsidP="00062D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Čl. 2</w:t>
      </w:r>
    </w:p>
    <w:p w14:paraId="6DD1D1E9" w14:textId="77777777" w:rsidR="00062D0E" w:rsidRPr="00062D0E" w:rsidRDefault="00062D0E" w:rsidP="00062D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Povinnosti chovatelů psů</w:t>
      </w:r>
    </w:p>
    <w:p w14:paraId="256ED5C0" w14:textId="77777777" w:rsidR="00062D0E" w:rsidRPr="00062D0E" w:rsidRDefault="00062D0E" w:rsidP="00062D0E">
      <w:pPr>
        <w:shd w:val="clear" w:color="auto" w:fill="FFFFFF"/>
        <w:spacing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1. Vlastník psa je povinen:</w:t>
      </w:r>
    </w:p>
    <w:p w14:paraId="280AF534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a) Zajistit, aby pes volně nepobíhal bez dozoru na území Obce Chvalšiny. Volně pobíhající pes může být odchycen a umístěn v útulku. Veškeré náklady s tím spojené hradí vlastník psa.</w:t>
      </w:r>
    </w:p>
    <w:p w14:paraId="476D862F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b) Na žádost kontrolního orgánu (osoba pověřená Obecním úřadem Chvalšiny) předložit doklad, umožňující identifikaci psa a potvrzení o zaplacení ročního poplatku.</w:t>
      </w:r>
    </w:p>
    <w:p w14:paraId="4FC19F0D" w14:textId="77777777" w:rsidR="00062D0E" w:rsidRPr="00062D0E" w:rsidRDefault="00062D0E" w:rsidP="00062D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Čl.3</w:t>
      </w:r>
    </w:p>
    <w:p w14:paraId="51FF97BA" w14:textId="77777777" w:rsidR="00062D0E" w:rsidRPr="00062D0E" w:rsidRDefault="00062D0E" w:rsidP="00062D0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cs-CZ"/>
        </w:rPr>
        <w:t>Vymezení míst se zákazem vodění psů</w:t>
      </w:r>
    </w:p>
    <w:p w14:paraId="556CAAE3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1. Psi nesmí být voděni, a to ani pod dozorem a na vodítku:</w:t>
      </w:r>
    </w:p>
    <w:p w14:paraId="44E4AB05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a) na hřbitov</w:t>
      </w:r>
    </w:p>
    <w:p w14:paraId="1381AF84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b) do areálu školy a školky</w:t>
      </w:r>
    </w:p>
    <w:p w14:paraId="7137267A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c) na dětská hřiště</w:t>
      </w:r>
    </w:p>
    <w:p w14:paraId="6BCC1A1E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d) na plochy, na kterých jsou momentálně držena jiná zvířata (ohrady, výběhy)</w:t>
      </w:r>
    </w:p>
    <w:p w14:paraId="1012DE39" w14:textId="77777777" w:rsidR="00062D0E" w:rsidRPr="00062D0E" w:rsidRDefault="00062D0E" w:rsidP="00062D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Čl. 4</w:t>
      </w:r>
    </w:p>
    <w:p w14:paraId="3EE3E4C8" w14:textId="77777777" w:rsidR="00062D0E" w:rsidRPr="00062D0E" w:rsidRDefault="00062D0E" w:rsidP="00062D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Sankce</w:t>
      </w:r>
    </w:p>
    <w:p w14:paraId="47CCAFB6" w14:textId="77777777" w:rsidR="00062D0E" w:rsidRPr="00062D0E" w:rsidRDefault="00062D0E" w:rsidP="00062D0E">
      <w:pPr>
        <w:shd w:val="clear" w:color="auto" w:fill="FFFFFF"/>
        <w:spacing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lastRenderedPageBreak/>
        <w:t>1. Porušení povinností stanovených touto vyhláškou se u fyzických osob posuzuje podle zákona č. 200/1990 Sb., o přestupcích, ve znění pozdějších předpisů, u právnických osob a fyzických osob, které jsou podnikateli podle zákona č. 128/2000 Sb., o obcích, ve znění pozdějších předpisů.</w:t>
      </w:r>
    </w:p>
    <w:p w14:paraId="127DB7E8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2. Kontrolu dodržování ustanovení této vyhlášky provádí zaměstnanci obce,zastupitelé a další obecním úřadem určené orgány nebo osoby.</w:t>
      </w:r>
    </w:p>
    <w:p w14:paraId="7C04EA23" w14:textId="77777777" w:rsidR="00062D0E" w:rsidRPr="00062D0E" w:rsidRDefault="00062D0E" w:rsidP="00062D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Čl. 5</w:t>
      </w:r>
    </w:p>
    <w:p w14:paraId="63973D05" w14:textId="77777777" w:rsidR="00062D0E" w:rsidRPr="00062D0E" w:rsidRDefault="00062D0E" w:rsidP="00062D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062D0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Závěrečná ustanovení</w:t>
      </w:r>
    </w:p>
    <w:p w14:paraId="3C0CCFD8" w14:textId="77777777" w:rsidR="00062D0E" w:rsidRPr="00062D0E" w:rsidRDefault="00062D0E" w:rsidP="00062D0E">
      <w:pPr>
        <w:shd w:val="clear" w:color="auto" w:fill="FFFFFF"/>
        <w:spacing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1. Tato vyhláška nabývá účinnosti dne 15. července 2003</w:t>
      </w:r>
    </w:p>
    <w:p w14:paraId="528E61F1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2. Touto vyhláškou se ruší vyhláška č. 3/2003 o chovu a držení psů na území Obce Chvalšiny</w:t>
      </w:r>
    </w:p>
    <w:p w14:paraId="3B50378A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Milan RuschakIng. Vlastimil Kamír</w:t>
      </w:r>
    </w:p>
    <w:p w14:paraId="0F6F6C92" w14:textId="77777777" w:rsidR="00062D0E" w:rsidRPr="00062D0E" w:rsidRDefault="00062D0E" w:rsidP="00062D0E">
      <w:pPr>
        <w:shd w:val="clear" w:color="auto" w:fill="FFFFFF"/>
        <w:spacing w:before="288" w:after="288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062D0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místostarosta starosta</w:t>
      </w:r>
    </w:p>
    <w:p w14:paraId="101413FE" w14:textId="77777777" w:rsidR="007B1940" w:rsidRDefault="007B1940"/>
    <w:sectPr w:rsidR="007B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0E"/>
    <w:rsid w:val="00062D0E"/>
    <w:rsid w:val="007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5D90"/>
  <w15:chartTrackingRefBased/>
  <w15:docId w15:val="{F08539EF-CCC5-46C8-A412-5DC66F9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2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2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62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2D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2D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62D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2021-02-02T22:36:00Z</dcterms:created>
  <dcterms:modified xsi:type="dcterms:W3CDTF">2021-02-02T22:36:00Z</dcterms:modified>
</cp:coreProperties>
</file>