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B75E" w14:textId="77777777" w:rsidR="00F0592E" w:rsidRPr="00DA5C88" w:rsidRDefault="00CD4A68">
      <w:pPr>
        <w:rPr>
          <w:rFonts w:cstheme="minorHAnsi"/>
          <w:b/>
          <w:sz w:val="24"/>
          <w:szCs w:val="24"/>
        </w:rPr>
      </w:pPr>
      <w:r w:rsidRPr="00DA5C88">
        <w:rPr>
          <w:rFonts w:cstheme="minorHAnsi"/>
          <w:b/>
          <w:sz w:val="24"/>
          <w:szCs w:val="24"/>
        </w:rPr>
        <w:t>POPELNICE</w:t>
      </w:r>
    </w:p>
    <w:p w14:paraId="1E017734" w14:textId="29087582" w:rsidR="00CD4A68" w:rsidRPr="00DA5C88" w:rsidRDefault="00D4377B" w:rsidP="00401363">
      <w:pPr>
        <w:jc w:val="both"/>
        <w:rPr>
          <w:rFonts w:cstheme="minorHAnsi"/>
          <w:sz w:val="24"/>
          <w:szCs w:val="24"/>
        </w:rPr>
      </w:pPr>
      <w:r w:rsidRPr="00DA5C88">
        <w:rPr>
          <w:rFonts w:cstheme="minorHAnsi"/>
          <w:sz w:val="24"/>
          <w:szCs w:val="24"/>
        </w:rPr>
        <w:t>Nád</w:t>
      </w:r>
      <w:r w:rsidR="00CD4A68" w:rsidRPr="00DA5C88">
        <w:rPr>
          <w:rFonts w:cstheme="minorHAnsi"/>
          <w:sz w:val="24"/>
          <w:szCs w:val="24"/>
        </w:rPr>
        <w:t>oby popelnic jsou majetkem uživatele (nikoli svozové firmy či obce). Mohou být kovové nebo plastové se správnými úchyty pro zavěšení na svozový vůz. Popelnice, která je plná vytříděného komunálního odpadu se ve středu ráno (nejlépe do 7. hodiny) přistaví na svozové místo a označí se štítkem pro odvoz. Štítek pro odvoz je samolepka s potiskem a zakup</w:t>
      </w:r>
      <w:r w:rsidRPr="00DA5C88">
        <w:rPr>
          <w:rFonts w:cstheme="minorHAnsi"/>
          <w:sz w:val="24"/>
          <w:szCs w:val="24"/>
        </w:rPr>
        <w:t>u</w:t>
      </w:r>
      <w:r w:rsidR="00CD4A68" w:rsidRPr="00DA5C88">
        <w:rPr>
          <w:rFonts w:cstheme="minorHAnsi"/>
          <w:sz w:val="24"/>
          <w:szCs w:val="24"/>
        </w:rPr>
        <w:t>je se na OÚ nebo v muzeu, přičemž kupující musí mít s</w:t>
      </w:r>
      <w:r w:rsidR="00C40E2F" w:rsidRPr="00DA5C88">
        <w:rPr>
          <w:rFonts w:cstheme="minorHAnsi"/>
          <w:sz w:val="24"/>
          <w:szCs w:val="24"/>
        </w:rPr>
        <w:t> </w:t>
      </w:r>
      <w:r w:rsidR="00CD4A68" w:rsidRPr="00DA5C88">
        <w:rPr>
          <w:rFonts w:cstheme="minorHAnsi"/>
          <w:sz w:val="24"/>
          <w:szCs w:val="24"/>
        </w:rPr>
        <w:t>O</w:t>
      </w:r>
      <w:r w:rsidR="007823C2" w:rsidRPr="00DA5C88">
        <w:rPr>
          <w:rFonts w:cstheme="minorHAnsi"/>
          <w:sz w:val="24"/>
          <w:szCs w:val="24"/>
        </w:rPr>
        <w:t>bcí</w:t>
      </w:r>
      <w:r w:rsidR="00C40E2F" w:rsidRPr="00DA5C88">
        <w:rPr>
          <w:rFonts w:cstheme="minorHAnsi"/>
          <w:sz w:val="24"/>
          <w:szCs w:val="24"/>
        </w:rPr>
        <w:t xml:space="preserve"> Chvalšiny</w:t>
      </w:r>
      <w:r w:rsidR="00CD4A68" w:rsidRPr="00DA5C88">
        <w:rPr>
          <w:rFonts w:cstheme="minorHAnsi"/>
          <w:sz w:val="24"/>
          <w:szCs w:val="24"/>
        </w:rPr>
        <w:t xml:space="preserve"> uzavřenou Smlouvu. Štítek je označen také příslušným rokem a je třeba jej použít nejpozději při svozech do 3</w:t>
      </w:r>
      <w:r w:rsidRPr="00DA5C88">
        <w:rPr>
          <w:rFonts w:cstheme="minorHAnsi"/>
          <w:sz w:val="24"/>
          <w:szCs w:val="24"/>
        </w:rPr>
        <w:t>1.12. téhož roku. Pozdější použi</w:t>
      </w:r>
      <w:r w:rsidR="00CD4A68" w:rsidRPr="00DA5C88">
        <w:rPr>
          <w:rFonts w:cstheme="minorHAnsi"/>
          <w:sz w:val="24"/>
          <w:szCs w:val="24"/>
        </w:rPr>
        <w:t>tí není možné. Jeden štítek slouží pro jednorázový výsyp jedné pope</w:t>
      </w:r>
      <w:r w:rsidRPr="00DA5C88">
        <w:rPr>
          <w:rFonts w:cstheme="minorHAnsi"/>
          <w:sz w:val="24"/>
          <w:szCs w:val="24"/>
        </w:rPr>
        <w:t>l</w:t>
      </w:r>
      <w:r w:rsidR="00CD4A68" w:rsidRPr="00DA5C88">
        <w:rPr>
          <w:rFonts w:cstheme="minorHAnsi"/>
          <w:sz w:val="24"/>
          <w:szCs w:val="24"/>
        </w:rPr>
        <w:t>nicové nád</w:t>
      </w:r>
      <w:r w:rsidRPr="00DA5C88">
        <w:rPr>
          <w:rFonts w:cstheme="minorHAnsi"/>
          <w:sz w:val="24"/>
          <w:szCs w:val="24"/>
        </w:rPr>
        <w:t>ob</w:t>
      </w:r>
      <w:r w:rsidR="00CD4A68" w:rsidRPr="00DA5C88">
        <w:rPr>
          <w:rFonts w:cstheme="minorHAnsi"/>
          <w:sz w:val="24"/>
          <w:szCs w:val="24"/>
        </w:rPr>
        <w:t>y o obsahu cca 110 litrů. Pokud je popelnice vět</w:t>
      </w:r>
      <w:r w:rsidRPr="00DA5C88">
        <w:rPr>
          <w:rFonts w:cstheme="minorHAnsi"/>
          <w:sz w:val="24"/>
          <w:szCs w:val="24"/>
        </w:rPr>
        <w:t>š</w:t>
      </w:r>
      <w:r w:rsidR="00CD4A68" w:rsidRPr="00DA5C88">
        <w:rPr>
          <w:rFonts w:cstheme="minorHAnsi"/>
          <w:sz w:val="24"/>
          <w:szCs w:val="24"/>
        </w:rPr>
        <w:t>í označí se dvěma štítky, pokud je odpad i v plastových pytlích je nutno označit jedn</w:t>
      </w:r>
      <w:r w:rsidRPr="00DA5C88">
        <w:rPr>
          <w:rFonts w:cstheme="minorHAnsi"/>
          <w:sz w:val="24"/>
          <w:szCs w:val="24"/>
        </w:rPr>
        <w:t>í</w:t>
      </w:r>
      <w:r w:rsidR="00CD4A68" w:rsidRPr="00DA5C88">
        <w:rPr>
          <w:rFonts w:cstheme="minorHAnsi"/>
          <w:sz w:val="24"/>
          <w:szCs w:val="24"/>
        </w:rPr>
        <w:t>m štítkem vždy množství odpovídající asi jedné pope</w:t>
      </w:r>
      <w:r w:rsidRPr="00DA5C88">
        <w:rPr>
          <w:rFonts w:cstheme="minorHAnsi"/>
          <w:sz w:val="24"/>
          <w:szCs w:val="24"/>
        </w:rPr>
        <w:t>l</w:t>
      </w:r>
      <w:r w:rsidR="00CD4A68" w:rsidRPr="00DA5C88">
        <w:rPr>
          <w:rFonts w:cstheme="minorHAnsi"/>
          <w:sz w:val="24"/>
          <w:szCs w:val="24"/>
        </w:rPr>
        <w:t xml:space="preserve">nici. Naplněnou </w:t>
      </w:r>
      <w:r w:rsidRPr="00DA5C88">
        <w:rPr>
          <w:rFonts w:cstheme="minorHAnsi"/>
          <w:sz w:val="24"/>
          <w:szCs w:val="24"/>
        </w:rPr>
        <w:t>popelnici, označenou štítkem od</w:t>
      </w:r>
      <w:r w:rsidR="00CD4A68" w:rsidRPr="00DA5C88">
        <w:rPr>
          <w:rFonts w:cstheme="minorHAnsi"/>
          <w:sz w:val="24"/>
          <w:szCs w:val="24"/>
        </w:rPr>
        <w:t>v</w:t>
      </w:r>
      <w:r w:rsidRPr="00DA5C88">
        <w:rPr>
          <w:rFonts w:cstheme="minorHAnsi"/>
          <w:sz w:val="24"/>
          <w:szCs w:val="24"/>
        </w:rPr>
        <w:t>á</w:t>
      </w:r>
      <w:r w:rsidR="00CD4A68" w:rsidRPr="00DA5C88">
        <w:rPr>
          <w:rFonts w:cstheme="minorHAnsi"/>
          <w:sz w:val="24"/>
          <w:szCs w:val="24"/>
        </w:rPr>
        <w:t>ží svozová firma FCC. Pokud je v popelnici nevhodný odpad (např. horký popel), pokud je popelnice poškozená (</w:t>
      </w:r>
      <w:proofErr w:type="spellStart"/>
      <w:r w:rsidR="00CD4A68" w:rsidRPr="00DA5C88">
        <w:rPr>
          <w:rFonts w:cstheme="minorHAnsi"/>
          <w:sz w:val="24"/>
          <w:szCs w:val="24"/>
        </w:rPr>
        <w:t>odrezlé</w:t>
      </w:r>
      <w:proofErr w:type="spellEnd"/>
      <w:r w:rsidR="00CD4A68" w:rsidRPr="00DA5C88">
        <w:rPr>
          <w:rFonts w:cstheme="minorHAnsi"/>
          <w:sz w:val="24"/>
          <w:szCs w:val="24"/>
        </w:rPr>
        <w:t xml:space="preserve"> dno, utržené úchyty apod.) nebude vysypána. Popelnicová nádoba zničená vinou pracovníků svozové firmy, bude firmou nahrazena jinou nádobou. </w:t>
      </w:r>
    </w:p>
    <w:p w14:paraId="6B86C2B2" w14:textId="77777777" w:rsidR="00CD4A68" w:rsidRPr="00DA5C88" w:rsidRDefault="00CD4A68">
      <w:pPr>
        <w:rPr>
          <w:rFonts w:cstheme="minorHAnsi"/>
          <w:b/>
          <w:sz w:val="24"/>
          <w:szCs w:val="24"/>
        </w:rPr>
      </w:pPr>
      <w:r w:rsidRPr="00DA5C88">
        <w:rPr>
          <w:rFonts w:cstheme="minorHAnsi"/>
          <w:b/>
          <w:sz w:val="24"/>
          <w:szCs w:val="24"/>
        </w:rPr>
        <w:t>PYTLE NA TŘÍDĚNÍ ODPADU</w:t>
      </w:r>
    </w:p>
    <w:p w14:paraId="2BE80B98" w14:textId="58BA7B03" w:rsidR="00CD4A68" w:rsidRPr="00DA5C88" w:rsidRDefault="00CD4A68" w:rsidP="007F7308">
      <w:pPr>
        <w:jc w:val="both"/>
        <w:rPr>
          <w:rFonts w:cstheme="minorHAnsi"/>
          <w:sz w:val="24"/>
          <w:szCs w:val="24"/>
        </w:rPr>
      </w:pPr>
      <w:r w:rsidRPr="00DA5C88">
        <w:rPr>
          <w:rFonts w:cstheme="minorHAnsi"/>
          <w:sz w:val="24"/>
          <w:szCs w:val="24"/>
        </w:rPr>
        <w:t>Plastové pytle různých barev dostane každá domácnost, která má s O</w:t>
      </w:r>
      <w:r w:rsidR="007F7308" w:rsidRPr="00DA5C88">
        <w:rPr>
          <w:rFonts w:cstheme="minorHAnsi"/>
          <w:sz w:val="24"/>
          <w:szCs w:val="24"/>
        </w:rPr>
        <w:t>bcí</w:t>
      </w:r>
      <w:r w:rsidRPr="00DA5C88">
        <w:rPr>
          <w:rFonts w:cstheme="minorHAnsi"/>
          <w:sz w:val="24"/>
          <w:szCs w:val="24"/>
        </w:rPr>
        <w:t xml:space="preserve"> uzavřenou Smlouvu. Pytle se sváží každou středu ráno. Dostatečně naplněný pytel svázat a umístit na obvyklé místo (kde rovněž stojí popelnice), pracovníci obce pytel odvezou a nový dají obvykle do poštovní schránky – pro identifikaci u domů s více byty je třeba plný pytel označit jménem, aby bylo možné nový dát do správné schránky. </w:t>
      </w:r>
    </w:p>
    <w:p w14:paraId="3D5346D9" w14:textId="03D09CAD" w:rsidR="00CD4A68" w:rsidRPr="00DA5C88" w:rsidRDefault="00CD4A68" w:rsidP="00CD4A68">
      <w:pPr>
        <w:rPr>
          <w:rFonts w:cstheme="minorHAnsi"/>
          <w:sz w:val="24"/>
          <w:szCs w:val="24"/>
        </w:rPr>
      </w:pPr>
      <w:r w:rsidRPr="00DA5C88">
        <w:rPr>
          <w:rFonts w:cstheme="minorHAnsi"/>
          <w:sz w:val="24"/>
          <w:szCs w:val="24"/>
        </w:rPr>
        <w:t>Čirý – průhledný pytel</w:t>
      </w:r>
      <w:r w:rsidR="000215CD">
        <w:rPr>
          <w:rFonts w:cstheme="minorHAnsi"/>
          <w:sz w:val="24"/>
          <w:szCs w:val="24"/>
        </w:rPr>
        <w:t>:</w:t>
      </w:r>
    </w:p>
    <w:p w14:paraId="3ED1CE06" w14:textId="627949AF" w:rsidR="00CD4A68" w:rsidRPr="00DA5C88" w:rsidRDefault="00CD4A68" w:rsidP="00CD4A68">
      <w:pPr>
        <w:pStyle w:val="Odstavecseseznamem"/>
        <w:numPr>
          <w:ilvl w:val="0"/>
          <w:numId w:val="2"/>
        </w:numPr>
        <w:rPr>
          <w:rFonts w:cstheme="minorHAnsi"/>
          <w:sz w:val="24"/>
          <w:szCs w:val="24"/>
        </w:rPr>
      </w:pPr>
      <w:r w:rsidRPr="00DA5C88">
        <w:rPr>
          <w:rFonts w:cstheme="minorHAnsi"/>
          <w:sz w:val="24"/>
          <w:szCs w:val="24"/>
        </w:rPr>
        <w:t>na PET lahve různých barev (</w:t>
      </w:r>
      <w:r w:rsidR="000215CD">
        <w:rPr>
          <w:rFonts w:cstheme="minorHAnsi"/>
          <w:sz w:val="24"/>
          <w:szCs w:val="24"/>
        </w:rPr>
        <w:t xml:space="preserve">prázdné </w:t>
      </w:r>
      <w:r w:rsidRPr="00DA5C88">
        <w:rPr>
          <w:rFonts w:cstheme="minorHAnsi"/>
          <w:sz w:val="24"/>
          <w:szCs w:val="24"/>
        </w:rPr>
        <w:t>lahve zmáčknout a nenechávat na nich víčka)</w:t>
      </w:r>
    </w:p>
    <w:p w14:paraId="11D97F78" w14:textId="751742CE" w:rsidR="00CD4A68" w:rsidRPr="00DA5C88" w:rsidRDefault="00CD4A68" w:rsidP="00CD4A68">
      <w:pPr>
        <w:rPr>
          <w:rFonts w:cstheme="minorHAnsi"/>
          <w:sz w:val="24"/>
          <w:szCs w:val="24"/>
        </w:rPr>
      </w:pPr>
      <w:r w:rsidRPr="00DA5C88">
        <w:rPr>
          <w:rFonts w:cstheme="minorHAnsi"/>
          <w:sz w:val="24"/>
          <w:szCs w:val="24"/>
        </w:rPr>
        <w:t>Žlutý pytel</w:t>
      </w:r>
      <w:r w:rsidR="000215CD">
        <w:rPr>
          <w:rFonts w:cstheme="minorHAnsi"/>
          <w:sz w:val="24"/>
          <w:szCs w:val="24"/>
        </w:rPr>
        <w:t>:</w:t>
      </w:r>
    </w:p>
    <w:p w14:paraId="5FFBD66A" w14:textId="77777777" w:rsidR="00CD4A68" w:rsidRPr="00DA5C88" w:rsidRDefault="00CD4A68" w:rsidP="00CD4A68">
      <w:pPr>
        <w:pStyle w:val="Odstavecseseznamem"/>
        <w:numPr>
          <w:ilvl w:val="0"/>
          <w:numId w:val="2"/>
        </w:numPr>
        <w:rPr>
          <w:rFonts w:cstheme="minorHAnsi"/>
          <w:sz w:val="24"/>
          <w:szCs w:val="24"/>
        </w:rPr>
      </w:pPr>
      <w:r w:rsidRPr="00DA5C88">
        <w:rPr>
          <w:rFonts w:cstheme="minorHAnsi"/>
          <w:sz w:val="24"/>
          <w:szCs w:val="24"/>
        </w:rPr>
        <w:t>na ostatní plasty (kelímky, plastové lahve od čist</w:t>
      </w:r>
      <w:r w:rsidR="00D4377B" w:rsidRPr="00DA5C88">
        <w:rPr>
          <w:rFonts w:cstheme="minorHAnsi"/>
          <w:sz w:val="24"/>
          <w:szCs w:val="24"/>
        </w:rPr>
        <w:t>i</w:t>
      </w:r>
      <w:r w:rsidRPr="00DA5C88">
        <w:rPr>
          <w:rFonts w:cstheme="minorHAnsi"/>
          <w:sz w:val="24"/>
          <w:szCs w:val="24"/>
        </w:rPr>
        <w:t>cích prostředků, igelitové tašky a sáčky)</w:t>
      </w:r>
    </w:p>
    <w:p w14:paraId="5B5D86B5" w14:textId="186ACE40" w:rsidR="00CD4A68" w:rsidRPr="00DA5C88" w:rsidRDefault="00CD4A68" w:rsidP="00CD4A68">
      <w:pPr>
        <w:rPr>
          <w:rFonts w:cstheme="minorHAnsi"/>
          <w:sz w:val="24"/>
          <w:szCs w:val="24"/>
        </w:rPr>
      </w:pPr>
      <w:r w:rsidRPr="00DA5C88">
        <w:rPr>
          <w:rFonts w:cstheme="minorHAnsi"/>
          <w:sz w:val="24"/>
          <w:szCs w:val="24"/>
        </w:rPr>
        <w:t>Červený pytel</w:t>
      </w:r>
      <w:r w:rsidR="000215CD">
        <w:rPr>
          <w:rFonts w:cstheme="minorHAnsi"/>
          <w:sz w:val="24"/>
          <w:szCs w:val="24"/>
        </w:rPr>
        <w:t>:</w:t>
      </w:r>
    </w:p>
    <w:p w14:paraId="2E05C4AB" w14:textId="4F0B2E64" w:rsidR="00CD4A68" w:rsidRPr="00DA5C88" w:rsidRDefault="00CD4A68" w:rsidP="00CD4A68">
      <w:pPr>
        <w:pStyle w:val="Odstavecseseznamem"/>
        <w:numPr>
          <w:ilvl w:val="0"/>
          <w:numId w:val="2"/>
        </w:numPr>
        <w:rPr>
          <w:rFonts w:cstheme="minorHAnsi"/>
          <w:sz w:val="24"/>
          <w:szCs w:val="24"/>
        </w:rPr>
      </w:pPr>
      <w:r w:rsidRPr="00DA5C88">
        <w:rPr>
          <w:rFonts w:cstheme="minorHAnsi"/>
          <w:sz w:val="24"/>
          <w:szCs w:val="24"/>
        </w:rPr>
        <w:t>na krabice od mléka, vína, džusů … (tetrapaky)</w:t>
      </w:r>
    </w:p>
    <w:p w14:paraId="4A20D8CB" w14:textId="77777777" w:rsidR="00CD4A68" w:rsidRPr="00DA5C88" w:rsidRDefault="00CD4A68" w:rsidP="00CD4A68">
      <w:pPr>
        <w:rPr>
          <w:rFonts w:cstheme="minorHAnsi"/>
          <w:b/>
          <w:sz w:val="24"/>
          <w:szCs w:val="24"/>
        </w:rPr>
      </w:pPr>
      <w:r w:rsidRPr="00DA5C88">
        <w:rPr>
          <w:rFonts w:cstheme="minorHAnsi"/>
          <w:b/>
          <w:sz w:val="24"/>
          <w:szCs w:val="24"/>
        </w:rPr>
        <w:t>KONTEJNERY NA TŘÍDENÝ ODPADU</w:t>
      </w:r>
    </w:p>
    <w:p w14:paraId="6929D03D" w14:textId="77777777" w:rsidR="00CD4A68" w:rsidRPr="00DA5C88" w:rsidRDefault="00CD4A68" w:rsidP="00B21199">
      <w:pPr>
        <w:jc w:val="both"/>
        <w:rPr>
          <w:rFonts w:cstheme="minorHAnsi"/>
          <w:sz w:val="24"/>
          <w:szCs w:val="24"/>
        </w:rPr>
      </w:pPr>
      <w:r w:rsidRPr="00DA5C88">
        <w:rPr>
          <w:rFonts w:cstheme="minorHAnsi"/>
          <w:sz w:val="24"/>
          <w:szCs w:val="24"/>
        </w:rPr>
        <w:t xml:space="preserve">Jsou umístěny na několika místech po obci. Do zelených kontejnerů se dává sklo – čisté, bez plastových a kovových součástí. Do modrých kontejnerů patří papír. Papír lez také dávat na svozové místo pytlů, svázaný (časopisy, noviny, kartony) nebo v nějaké papírové krabici či papírovém pytli a pracovníci obce jej při pravidelném středečním svozu rovněž odvezou. </w:t>
      </w:r>
    </w:p>
    <w:p w14:paraId="5BF9246C" w14:textId="77777777" w:rsidR="00CD4A68" w:rsidRPr="00DA5C88" w:rsidRDefault="00CD4A68" w:rsidP="00CD4A68">
      <w:pPr>
        <w:rPr>
          <w:rFonts w:cstheme="minorHAnsi"/>
          <w:b/>
          <w:sz w:val="24"/>
          <w:szCs w:val="24"/>
        </w:rPr>
      </w:pPr>
      <w:r w:rsidRPr="00DA5C88">
        <w:rPr>
          <w:rFonts w:cstheme="minorHAnsi"/>
          <w:b/>
          <w:sz w:val="24"/>
          <w:szCs w:val="24"/>
        </w:rPr>
        <w:t>SBĚRNÝ DVŮR</w:t>
      </w:r>
      <w:r w:rsidRPr="00DA5C88">
        <w:rPr>
          <w:rFonts w:cstheme="minorHAnsi"/>
          <w:b/>
          <w:sz w:val="24"/>
          <w:szCs w:val="24"/>
        </w:rPr>
        <w:tab/>
      </w:r>
    </w:p>
    <w:p w14:paraId="7FF72204" w14:textId="096F6F07" w:rsidR="00CD4A68" w:rsidRPr="00DA5C88" w:rsidRDefault="00CD4A68" w:rsidP="00CD4A68">
      <w:pPr>
        <w:rPr>
          <w:rFonts w:cstheme="minorHAnsi"/>
          <w:sz w:val="24"/>
          <w:szCs w:val="24"/>
        </w:rPr>
      </w:pPr>
      <w:r w:rsidRPr="00DA5C88">
        <w:rPr>
          <w:rFonts w:cstheme="minorHAnsi"/>
          <w:sz w:val="24"/>
          <w:szCs w:val="24"/>
        </w:rPr>
        <w:t xml:space="preserve">Je určen pro likvidaci jakéhokoliv ostatního odpadu z domácnosti (ne – komunální odpad, ne – stavební odpad a </w:t>
      </w:r>
      <w:proofErr w:type="gramStart"/>
      <w:r w:rsidRPr="00DA5C88">
        <w:rPr>
          <w:rFonts w:cstheme="minorHAnsi"/>
          <w:sz w:val="24"/>
          <w:szCs w:val="24"/>
        </w:rPr>
        <w:t>ne</w:t>
      </w:r>
      <w:r w:rsidR="00B21199">
        <w:rPr>
          <w:rFonts w:cstheme="minorHAnsi"/>
          <w:sz w:val="24"/>
          <w:szCs w:val="24"/>
        </w:rPr>
        <w:t xml:space="preserve"> </w:t>
      </w:r>
      <w:r w:rsidRPr="00DA5C88">
        <w:rPr>
          <w:rFonts w:cstheme="minorHAnsi"/>
          <w:sz w:val="24"/>
          <w:szCs w:val="24"/>
        </w:rPr>
        <w:t>- odpad</w:t>
      </w:r>
      <w:proofErr w:type="gramEnd"/>
      <w:r w:rsidRPr="00DA5C88">
        <w:rPr>
          <w:rFonts w:cstheme="minorHAnsi"/>
          <w:sz w:val="24"/>
          <w:szCs w:val="24"/>
        </w:rPr>
        <w:t xml:space="preserve"> z </w:t>
      </w:r>
      <w:r w:rsidR="00D4377B" w:rsidRPr="00DA5C88">
        <w:rPr>
          <w:rFonts w:cstheme="minorHAnsi"/>
          <w:sz w:val="24"/>
          <w:szCs w:val="24"/>
        </w:rPr>
        <w:t>podn</w:t>
      </w:r>
      <w:r w:rsidRPr="00DA5C88">
        <w:rPr>
          <w:rFonts w:cstheme="minorHAnsi"/>
          <w:sz w:val="24"/>
          <w:szCs w:val="24"/>
        </w:rPr>
        <w:t>ikání)</w:t>
      </w:r>
      <w:r w:rsidR="00B21199">
        <w:rPr>
          <w:rFonts w:cstheme="minorHAnsi"/>
          <w:sz w:val="24"/>
          <w:szCs w:val="24"/>
        </w:rPr>
        <w:t>.</w:t>
      </w:r>
    </w:p>
    <w:p w14:paraId="46E0EB0A" w14:textId="77777777" w:rsidR="00CD4A68" w:rsidRPr="00DA5C88" w:rsidRDefault="00CD4A68" w:rsidP="00CD4A68">
      <w:pPr>
        <w:rPr>
          <w:rFonts w:cstheme="minorHAnsi"/>
          <w:sz w:val="24"/>
          <w:szCs w:val="24"/>
        </w:rPr>
      </w:pPr>
      <w:r w:rsidRPr="00DA5C88">
        <w:rPr>
          <w:rFonts w:cstheme="minorHAnsi"/>
          <w:sz w:val="24"/>
          <w:szCs w:val="24"/>
        </w:rPr>
        <w:t xml:space="preserve">V zimním období (zimní čas) otevřeno v sobotu od 9 do 10 hodin. </w:t>
      </w:r>
    </w:p>
    <w:p w14:paraId="3DA5B493" w14:textId="3980B0AC" w:rsidR="00CD4A68" w:rsidRDefault="00CD4A68" w:rsidP="00CD4A68">
      <w:pPr>
        <w:rPr>
          <w:rFonts w:cstheme="minorHAnsi"/>
          <w:sz w:val="24"/>
          <w:szCs w:val="24"/>
        </w:rPr>
      </w:pPr>
      <w:r w:rsidRPr="00DA5C88">
        <w:rPr>
          <w:rFonts w:cstheme="minorHAnsi"/>
          <w:sz w:val="24"/>
          <w:szCs w:val="24"/>
        </w:rPr>
        <w:t xml:space="preserve">V letním období (letní čas) otevřeno </w:t>
      </w:r>
      <w:r w:rsidR="00D4377B" w:rsidRPr="00DA5C88">
        <w:rPr>
          <w:rFonts w:cstheme="minorHAnsi"/>
          <w:sz w:val="24"/>
          <w:szCs w:val="24"/>
        </w:rPr>
        <w:t xml:space="preserve">ve středu od 16 do 17 hodin a v sobotu od 9 do 10 hodin. </w:t>
      </w:r>
    </w:p>
    <w:p w14:paraId="505E21B2" w14:textId="77777777" w:rsidR="00653A19" w:rsidRDefault="00653A19" w:rsidP="00317FD8">
      <w:pPr>
        <w:pStyle w:val="Zkladntext3"/>
        <w:pBdr>
          <w:bottom w:val="single" w:sz="12" w:space="1" w:color="auto"/>
        </w:pBdr>
        <w:rPr>
          <w:rFonts w:asciiTheme="minorHAnsi" w:hAnsiTheme="minorHAnsi" w:cstheme="minorHAnsi"/>
          <w:b/>
          <w:szCs w:val="72"/>
        </w:rPr>
      </w:pPr>
    </w:p>
    <w:p w14:paraId="34E08E5B" w14:textId="55D06313" w:rsidR="00317FD8" w:rsidRPr="00304FF4" w:rsidRDefault="00317FD8" w:rsidP="00317FD8">
      <w:pPr>
        <w:pStyle w:val="Zkladntext3"/>
        <w:pBdr>
          <w:bottom w:val="single" w:sz="12" w:space="1" w:color="auto"/>
        </w:pBdr>
        <w:rPr>
          <w:rFonts w:asciiTheme="minorHAnsi" w:hAnsiTheme="minorHAnsi" w:cstheme="minorHAnsi"/>
          <w:b/>
          <w:szCs w:val="72"/>
        </w:rPr>
      </w:pPr>
      <w:r w:rsidRPr="00304FF4">
        <w:rPr>
          <w:rFonts w:asciiTheme="minorHAnsi" w:hAnsiTheme="minorHAnsi" w:cstheme="minorHAnsi"/>
          <w:b/>
          <w:szCs w:val="72"/>
        </w:rPr>
        <w:t xml:space="preserve">POZVÁNKA </w:t>
      </w:r>
      <w:r w:rsidR="008C0392">
        <w:rPr>
          <w:rFonts w:asciiTheme="minorHAnsi" w:hAnsiTheme="minorHAnsi" w:cstheme="minorHAnsi"/>
          <w:b/>
          <w:szCs w:val="72"/>
        </w:rPr>
        <w:t>N</w:t>
      </w:r>
      <w:bookmarkStart w:id="0" w:name="_GoBack"/>
      <w:bookmarkEnd w:id="0"/>
      <w:r w:rsidRPr="00304FF4">
        <w:rPr>
          <w:rFonts w:asciiTheme="minorHAnsi" w:hAnsiTheme="minorHAnsi" w:cstheme="minorHAnsi"/>
          <w:b/>
          <w:szCs w:val="72"/>
        </w:rPr>
        <w:t>A MÁJKY</w:t>
      </w:r>
    </w:p>
    <w:p w14:paraId="25C21526" w14:textId="3EF54242" w:rsidR="00317FD8" w:rsidRDefault="00317FD8" w:rsidP="00317FD8">
      <w:pPr>
        <w:pStyle w:val="Zkladntext3"/>
        <w:pBdr>
          <w:bottom w:val="single" w:sz="12" w:space="1" w:color="auto"/>
        </w:pBdr>
        <w:jc w:val="left"/>
        <w:rPr>
          <w:sz w:val="32"/>
          <w:szCs w:val="32"/>
        </w:rPr>
      </w:pPr>
    </w:p>
    <w:p w14:paraId="61FBA8D4" w14:textId="77777777" w:rsidR="001F76B1" w:rsidRDefault="001F76B1" w:rsidP="00317FD8">
      <w:pPr>
        <w:pStyle w:val="Zkladntext3"/>
        <w:pBdr>
          <w:bottom w:val="single" w:sz="12" w:space="1" w:color="auto"/>
        </w:pBdr>
        <w:jc w:val="left"/>
        <w:rPr>
          <w:sz w:val="32"/>
          <w:szCs w:val="32"/>
        </w:rPr>
      </w:pPr>
    </w:p>
    <w:p w14:paraId="21B20F59" w14:textId="024C62CC" w:rsidR="00317FD8" w:rsidRPr="001F75BC" w:rsidRDefault="00317FD8" w:rsidP="00317FD8">
      <w:pPr>
        <w:pStyle w:val="Zkladntext3"/>
        <w:pBdr>
          <w:bottom w:val="single" w:sz="12" w:space="1" w:color="auto"/>
        </w:pBdr>
        <w:ind w:firstLine="426"/>
        <w:rPr>
          <w:rFonts w:asciiTheme="minorHAnsi" w:hAnsiTheme="minorHAnsi" w:cstheme="minorHAnsi"/>
          <w:sz w:val="40"/>
          <w:szCs w:val="40"/>
        </w:rPr>
      </w:pPr>
      <w:r w:rsidRPr="001F75BC">
        <w:rPr>
          <w:rFonts w:asciiTheme="minorHAnsi" w:hAnsiTheme="minorHAnsi" w:cstheme="minorHAnsi"/>
          <w:sz w:val="40"/>
          <w:szCs w:val="40"/>
        </w:rPr>
        <w:t xml:space="preserve">Srdečně zveme všechny občany na posezení u májek </w:t>
      </w:r>
    </w:p>
    <w:p w14:paraId="1EC2BAD4" w14:textId="661311A0" w:rsidR="00304FF4" w:rsidRPr="001F75BC" w:rsidRDefault="00304FF4" w:rsidP="00317FD8">
      <w:pPr>
        <w:pStyle w:val="Zkladntext3"/>
        <w:pBdr>
          <w:bottom w:val="single" w:sz="12" w:space="1" w:color="auto"/>
        </w:pBdr>
        <w:ind w:firstLine="426"/>
        <w:rPr>
          <w:rFonts w:asciiTheme="minorHAnsi" w:hAnsiTheme="minorHAnsi" w:cstheme="minorHAnsi"/>
          <w:sz w:val="40"/>
          <w:szCs w:val="40"/>
        </w:rPr>
      </w:pPr>
    </w:p>
    <w:p w14:paraId="47039A2E" w14:textId="63EFC10A" w:rsidR="00317FD8" w:rsidRPr="00066E09" w:rsidRDefault="00317FD8" w:rsidP="00317FD8">
      <w:pPr>
        <w:pStyle w:val="Zkladntext3"/>
        <w:pBdr>
          <w:bottom w:val="single" w:sz="12" w:space="1" w:color="auto"/>
        </w:pBdr>
        <w:ind w:firstLine="426"/>
        <w:jc w:val="both"/>
        <w:rPr>
          <w:rFonts w:asciiTheme="minorHAnsi" w:hAnsiTheme="minorHAnsi" w:cstheme="minorHAnsi"/>
          <w:sz w:val="40"/>
          <w:szCs w:val="40"/>
        </w:rPr>
      </w:pPr>
    </w:p>
    <w:p w14:paraId="703EB02C" w14:textId="77777777" w:rsidR="00317FD8" w:rsidRPr="00066E09" w:rsidRDefault="00317FD8" w:rsidP="00317FD8">
      <w:pPr>
        <w:pStyle w:val="Zkladntext3"/>
        <w:pBdr>
          <w:bottom w:val="single" w:sz="12" w:space="1" w:color="auto"/>
        </w:pBdr>
        <w:ind w:firstLine="426"/>
        <w:jc w:val="both"/>
        <w:rPr>
          <w:rFonts w:asciiTheme="minorHAnsi" w:hAnsiTheme="minorHAnsi" w:cstheme="minorHAnsi"/>
          <w:b/>
          <w:sz w:val="40"/>
          <w:szCs w:val="40"/>
        </w:rPr>
      </w:pPr>
      <w:r w:rsidRPr="00066E09">
        <w:rPr>
          <w:rFonts w:asciiTheme="minorHAnsi" w:hAnsiTheme="minorHAnsi" w:cstheme="minorHAnsi"/>
          <w:b/>
          <w:sz w:val="40"/>
          <w:szCs w:val="40"/>
        </w:rPr>
        <w:t>Májka na hřišti TJ Sokol Chvalšiny</w:t>
      </w:r>
    </w:p>
    <w:p w14:paraId="2FF9838B" w14:textId="77777777" w:rsidR="00317FD8" w:rsidRPr="00066E09" w:rsidRDefault="00317FD8" w:rsidP="00317FD8">
      <w:pPr>
        <w:pStyle w:val="Zkladntext3"/>
        <w:pBdr>
          <w:bottom w:val="single" w:sz="12" w:space="1" w:color="auto"/>
        </w:pBdr>
        <w:ind w:firstLine="426"/>
        <w:jc w:val="both"/>
        <w:rPr>
          <w:rFonts w:asciiTheme="minorHAnsi" w:hAnsiTheme="minorHAnsi" w:cstheme="minorHAnsi"/>
          <w:b/>
          <w:sz w:val="40"/>
          <w:szCs w:val="40"/>
        </w:rPr>
      </w:pPr>
    </w:p>
    <w:p w14:paraId="12383335" w14:textId="77777777" w:rsidR="00317FD8" w:rsidRPr="00066E09" w:rsidRDefault="00317FD8" w:rsidP="00317FD8">
      <w:pPr>
        <w:pStyle w:val="Zkladntext3"/>
        <w:pBdr>
          <w:bottom w:val="single" w:sz="12" w:space="1" w:color="auto"/>
        </w:pBdr>
        <w:ind w:firstLine="426"/>
        <w:jc w:val="both"/>
        <w:rPr>
          <w:rFonts w:asciiTheme="minorHAnsi" w:hAnsiTheme="minorHAnsi" w:cstheme="minorHAnsi"/>
          <w:b/>
          <w:sz w:val="40"/>
          <w:szCs w:val="40"/>
        </w:rPr>
      </w:pPr>
      <w:r w:rsidRPr="00066E09">
        <w:rPr>
          <w:rFonts w:asciiTheme="minorHAnsi" w:hAnsiTheme="minorHAnsi" w:cstheme="minorHAnsi"/>
          <w:b/>
          <w:sz w:val="40"/>
          <w:szCs w:val="40"/>
        </w:rPr>
        <w:t xml:space="preserve">Májka na </w:t>
      </w:r>
      <w:proofErr w:type="spellStart"/>
      <w:r w:rsidRPr="00066E09">
        <w:rPr>
          <w:rFonts w:asciiTheme="minorHAnsi" w:hAnsiTheme="minorHAnsi" w:cstheme="minorHAnsi"/>
          <w:b/>
          <w:sz w:val="40"/>
          <w:szCs w:val="40"/>
        </w:rPr>
        <w:t>Dolánku</w:t>
      </w:r>
      <w:proofErr w:type="spellEnd"/>
      <w:r w:rsidRPr="00066E09">
        <w:rPr>
          <w:rFonts w:asciiTheme="minorHAnsi" w:hAnsiTheme="minorHAnsi" w:cstheme="minorHAnsi"/>
          <w:b/>
          <w:sz w:val="40"/>
          <w:szCs w:val="40"/>
        </w:rPr>
        <w:t xml:space="preserve"> </w:t>
      </w:r>
    </w:p>
    <w:p w14:paraId="11112537" w14:textId="77777777" w:rsidR="00317FD8" w:rsidRPr="001F75BC" w:rsidRDefault="00317FD8" w:rsidP="00317FD8">
      <w:pPr>
        <w:pStyle w:val="Zkladntext3"/>
        <w:pBdr>
          <w:bottom w:val="single" w:sz="12" w:space="1" w:color="auto"/>
        </w:pBdr>
        <w:ind w:firstLine="426"/>
        <w:jc w:val="both"/>
        <w:rPr>
          <w:rFonts w:asciiTheme="minorHAnsi" w:hAnsiTheme="minorHAnsi" w:cstheme="minorHAnsi"/>
          <w:sz w:val="24"/>
        </w:rPr>
      </w:pPr>
      <w:r w:rsidRPr="001F75BC">
        <w:rPr>
          <w:rFonts w:asciiTheme="minorHAnsi" w:hAnsiTheme="minorHAnsi" w:cstheme="minorHAnsi"/>
          <w:sz w:val="24"/>
        </w:rPr>
        <w:t xml:space="preserve">     </w:t>
      </w:r>
    </w:p>
    <w:p w14:paraId="54B3C891" w14:textId="77777777" w:rsidR="001F75BC" w:rsidRDefault="001F75BC" w:rsidP="00317FD8">
      <w:pPr>
        <w:pStyle w:val="Zkladntext3"/>
        <w:pBdr>
          <w:bottom w:val="single" w:sz="12" w:space="1" w:color="auto"/>
        </w:pBdr>
        <w:ind w:firstLine="426"/>
        <w:jc w:val="both"/>
        <w:rPr>
          <w:rFonts w:asciiTheme="minorHAnsi" w:hAnsiTheme="minorHAnsi" w:cstheme="minorHAnsi"/>
          <w:sz w:val="32"/>
          <w:szCs w:val="32"/>
        </w:rPr>
      </w:pPr>
    </w:p>
    <w:p w14:paraId="59CD61DB" w14:textId="78245912" w:rsidR="00317FD8" w:rsidRPr="0056180A" w:rsidRDefault="00317FD8" w:rsidP="00317FD8">
      <w:pPr>
        <w:pStyle w:val="Zkladntext3"/>
        <w:pBdr>
          <w:bottom w:val="single" w:sz="12" w:space="1" w:color="auto"/>
        </w:pBdr>
        <w:ind w:firstLine="426"/>
        <w:jc w:val="both"/>
        <w:rPr>
          <w:rFonts w:asciiTheme="minorHAnsi" w:hAnsiTheme="minorHAnsi" w:cstheme="minorHAnsi"/>
          <w:sz w:val="36"/>
          <w:szCs w:val="36"/>
        </w:rPr>
      </w:pPr>
      <w:r w:rsidRPr="0056180A">
        <w:rPr>
          <w:rFonts w:asciiTheme="minorHAnsi" w:hAnsiTheme="minorHAnsi" w:cstheme="minorHAnsi"/>
          <w:sz w:val="36"/>
          <w:szCs w:val="36"/>
        </w:rPr>
        <w:t>U obou májek je připraveno občerstvení cca od 16</w:t>
      </w:r>
      <w:r w:rsidRPr="0056180A">
        <w:rPr>
          <w:rFonts w:asciiTheme="minorHAnsi" w:hAnsiTheme="minorHAnsi" w:cstheme="minorHAnsi"/>
          <w:sz w:val="36"/>
          <w:szCs w:val="36"/>
          <w:vertAlign w:val="superscript"/>
        </w:rPr>
        <w:t>00</w:t>
      </w:r>
      <w:r w:rsidRPr="0056180A">
        <w:rPr>
          <w:rFonts w:asciiTheme="minorHAnsi" w:hAnsiTheme="minorHAnsi" w:cstheme="minorHAnsi"/>
          <w:sz w:val="36"/>
          <w:szCs w:val="36"/>
        </w:rPr>
        <w:t xml:space="preserve"> hodin</w:t>
      </w:r>
    </w:p>
    <w:p w14:paraId="372FF536" w14:textId="3E88E042" w:rsidR="00317FD8" w:rsidRPr="001F75BC" w:rsidRDefault="00317FD8" w:rsidP="00317FD8">
      <w:pPr>
        <w:pStyle w:val="Zkladntext3"/>
        <w:pBdr>
          <w:bottom w:val="single" w:sz="12" w:space="1" w:color="auto"/>
        </w:pBdr>
        <w:ind w:firstLine="426"/>
        <w:jc w:val="both"/>
        <w:rPr>
          <w:rFonts w:asciiTheme="minorHAnsi" w:hAnsiTheme="minorHAnsi" w:cstheme="minorHAnsi"/>
          <w:sz w:val="24"/>
        </w:rPr>
      </w:pPr>
    </w:p>
    <w:p w14:paraId="45DEEC9D" w14:textId="2579F60F" w:rsidR="00317FD8" w:rsidRDefault="00317FD8" w:rsidP="00317FD8">
      <w:pPr>
        <w:pStyle w:val="Zkladntext3"/>
        <w:pBdr>
          <w:bottom w:val="single" w:sz="12" w:space="1" w:color="auto"/>
        </w:pBdr>
        <w:ind w:firstLine="426"/>
        <w:jc w:val="both"/>
        <w:rPr>
          <w:rFonts w:asciiTheme="minorHAnsi" w:hAnsiTheme="minorHAnsi" w:cstheme="minorHAnsi"/>
          <w:sz w:val="36"/>
          <w:szCs w:val="36"/>
        </w:rPr>
      </w:pPr>
      <w:r w:rsidRPr="00ED4266">
        <w:rPr>
          <w:rFonts w:asciiTheme="minorHAnsi" w:hAnsiTheme="minorHAnsi" w:cstheme="minorHAnsi"/>
          <w:sz w:val="36"/>
          <w:szCs w:val="36"/>
        </w:rPr>
        <w:t>Na hřišti jsou od 17</w:t>
      </w:r>
      <w:r w:rsidRPr="00ED4266">
        <w:rPr>
          <w:rFonts w:asciiTheme="minorHAnsi" w:hAnsiTheme="minorHAnsi" w:cstheme="minorHAnsi"/>
          <w:sz w:val="36"/>
          <w:szCs w:val="36"/>
          <w:vertAlign w:val="superscript"/>
        </w:rPr>
        <w:t xml:space="preserve">00 </w:t>
      </w:r>
      <w:r w:rsidRPr="00ED4266">
        <w:rPr>
          <w:rFonts w:asciiTheme="minorHAnsi" w:hAnsiTheme="minorHAnsi" w:cstheme="minorHAnsi"/>
          <w:sz w:val="36"/>
          <w:szCs w:val="36"/>
        </w:rPr>
        <w:t xml:space="preserve">hodin připraveny soutěže </w:t>
      </w:r>
      <w:r w:rsidR="00653A19">
        <w:rPr>
          <w:rFonts w:asciiTheme="minorHAnsi" w:hAnsiTheme="minorHAnsi" w:cstheme="minorHAnsi"/>
          <w:sz w:val="36"/>
          <w:szCs w:val="36"/>
        </w:rPr>
        <w:t xml:space="preserve">a zábavný program </w:t>
      </w:r>
      <w:r w:rsidRPr="00ED4266">
        <w:rPr>
          <w:rFonts w:asciiTheme="minorHAnsi" w:hAnsiTheme="minorHAnsi" w:cstheme="minorHAnsi"/>
          <w:sz w:val="36"/>
          <w:szCs w:val="36"/>
        </w:rPr>
        <w:t>pro děti</w:t>
      </w:r>
    </w:p>
    <w:p w14:paraId="23AE4D20" w14:textId="77777777" w:rsidR="00476FED" w:rsidRPr="00ED4266" w:rsidRDefault="00476FED" w:rsidP="00317FD8">
      <w:pPr>
        <w:pStyle w:val="Zkladntext3"/>
        <w:pBdr>
          <w:bottom w:val="single" w:sz="12" w:space="1" w:color="auto"/>
        </w:pBdr>
        <w:ind w:firstLine="426"/>
        <w:jc w:val="both"/>
        <w:rPr>
          <w:rFonts w:asciiTheme="minorHAnsi" w:hAnsiTheme="minorHAnsi" w:cstheme="minorHAnsi"/>
          <w:sz w:val="36"/>
          <w:szCs w:val="36"/>
        </w:rPr>
      </w:pPr>
    </w:p>
    <w:p w14:paraId="65F4C34C" w14:textId="04703447" w:rsidR="00653A19" w:rsidRDefault="00317FD8" w:rsidP="00066E09">
      <w:pPr>
        <w:pStyle w:val="Zkladntext3"/>
        <w:pBdr>
          <w:bottom w:val="single" w:sz="12" w:space="1" w:color="auto"/>
        </w:pBdr>
        <w:ind w:firstLine="426"/>
        <w:jc w:val="both"/>
        <w:rPr>
          <w:rFonts w:asciiTheme="minorHAnsi" w:hAnsiTheme="minorHAnsi" w:cstheme="minorHAnsi"/>
          <w:sz w:val="36"/>
          <w:szCs w:val="36"/>
        </w:rPr>
      </w:pPr>
      <w:r w:rsidRPr="00653A19">
        <w:rPr>
          <w:rFonts w:asciiTheme="minorHAnsi" w:hAnsiTheme="minorHAnsi" w:cstheme="minorHAnsi"/>
          <w:sz w:val="36"/>
          <w:szCs w:val="36"/>
        </w:rPr>
        <w:t xml:space="preserve">Dále pak zveme všechny na lampionový </w:t>
      </w:r>
      <w:proofErr w:type="gramStart"/>
      <w:r w:rsidRPr="00653A19">
        <w:rPr>
          <w:rFonts w:asciiTheme="minorHAnsi" w:hAnsiTheme="minorHAnsi" w:cstheme="minorHAnsi"/>
          <w:sz w:val="36"/>
          <w:szCs w:val="36"/>
        </w:rPr>
        <w:t>průvod  –</w:t>
      </w:r>
      <w:proofErr w:type="gramEnd"/>
      <w:r w:rsidRPr="00653A19">
        <w:rPr>
          <w:rFonts w:asciiTheme="minorHAnsi" w:hAnsiTheme="minorHAnsi" w:cstheme="minorHAnsi"/>
          <w:sz w:val="36"/>
          <w:szCs w:val="36"/>
        </w:rPr>
        <w:t xml:space="preserve"> </w:t>
      </w:r>
    </w:p>
    <w:p w14:paraId="5B03B46F" w14:textId="714B774C" w:rsidR="00317FD8" w:rsidRDefault="00317FD8" w:rsidP="00066E09">
      <w:pPr>
        <w:pStyle w:val="Zkladntext3"/>
        <w:pBdr>
          <w:bottom w:val="single" w:sz="12" w:space="1" w:color="auto"/>
        </w:pBdr>
        <w:ind w:firstLine="426"/>
        <w:jc w:val="both"/>
        <w:rPr>
          <w:rFonts w:asciiTheme="minorHAnsi" w:hAnsiTheme="minorHAnsi" w:cstheme="minorHAnsi"/>
          <w:sz w:val="36"/>
          <w:szCs w:val="36"/>
        </w:rPr>
      </w:pPr>
      <w:r w:rsidRPr="00653A19">
        <w:rPr>
          <w:rFonts w:asciiTheme="minorHAnsi" w:hAnsiTheme="minorHAnsi" w:cstheme="minorHAnsi"/>
          <w:sz w:val="36"/>
          <w:szCs w:val="36"/>
        </w:rPr>
        <w:t>sraz ve 20</w:t>
      </w:r>
      <w:r w:rsidRPr="00653A19">
        <w:rPr>
          <w:rFonts w:asciiTheme="minorHAnsi" w:hAnsiTheme="minorHAnsi" w:cstheme="minorHAnsi"/>
          <w:sz w:val="36"/>
          <w:szCs w:val="36"/>
          <w:vertAlign w:val="superscript"/>
        </w:rPr>
        <w:t>00</w:t>
      </w:r>
      <w:r w:rsidRPr="00653A19">
        <w:rPr>
          <w:rFonts w:asciiTheme="minorHAnsi" w:hAnsiTheme="minorHAnsi" w:cstheme="minorHAnsi"/>
          <w:sz w:val="36"/>
          <w:szCs w:val="36"/>
        </w:rPr>
        <w:t xml:space="preserve">   hodin    na hřišti</w:t>
      </w:r>
    </w:p>
    <w:p w14:paraId="4CB65393" w14:textId="5F92459B" w:rsidR="00653A19" w:rsidRDefault="00225FD7" w:rsidP="00066E09">
      <w:pPr>
        <w:pStyle w:val="Zkladntext3"/>
        <w:pBdr>
          <w:bottom w:val="single" w:sz="12" w:space="1" w:color="auto"/>
        </w:pBdr>
        <w:ind w:firstLine="426"/>
        <w:jc w:val="both"/>
        <w:rPr>
          <w:rFonts w:asciiTheme="minorHAnsi" w:hAnsiTheme="minorHAnsi" w:cstheme="minorHAnsi"/>
          <w:sz w:val="36"/>
          <w:szCs w:val="36"/>
        </w:rPr>
      </w:pPr>
      <w:r w:rsidRPr="00653A19">
        <w:rPr>
          <w:rFonts w:asciiTheme="minorHAnsi" w:hAnsiTheme="minorHAnsi" w:cstheme="minorHAnsi"/>
          <w:noProof/>
          <w:sz w:val="36"/>
          <w:szCs w:val="36"/>
        </w:rPr>
        <w:drawing>
          <wp:anchor distT="0" distB="0" distL="114300" distR="114300" simplePos="0" relativeHeight="251658240" behindDoc="1" locked="0" layoutInCell="1" allowOverlap="1" wp14:anchorId="063B8817" wp14:editId="6E51C1EC">
            <wp:simplePos x="0" y="0"/>
            <wp:positionH relativeFrom="margin">
              <wp:posOffset>3204845</wp:posOffset>
            </wp:positionH>
            <wp:positionV relativeFrom="paragraph">
              <wp:posOffset>213995</wp:posOffset>
            </wp:positionV>
            <wp:extent cx="1929765" cy="8953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9765" cy="895350"/>
                    </a:xfrm>
                    <a:prstGeom prst="rect">
                      <a:avLst/>
                    </a:prstGeom>
                    <a:noFill/>
                  </pic:spPr>
                </pic:pic>
              </a:graphicData>
            </a:graphic>
            <wp14:sizeRelH relativeFrom="page">
              <wp14:pctWidth>0</wp14:pctWidth>
            </wp14:sizeRelH>
            <wp14:sizeRelV relativeFrom="page">
              <wp14:pctHeight>0</wp14:pctHeight>
            </wp14:sizeRelV>
          </wp:anchor>
        </w:drawing>
      </w:r>
    </w:p>
    <w:p w14:paraId="6898B88E" w14:textId="45ED05B7" w:rsidR="00653A19" w:rsidRDefault="00653A19" w:rsidP="00066E09">
      <w:pPr>
        <w:pStyle w:val="Zkladntext3"/>
        <w:pBdr>
          <w:bottom w:val="single" w:sz="12" w:space="1" w:color="auto"/>
        </w:pBdr>
        <w:ind w:firstLine="426"/>
        <w:jc w:val="both"/>
        <w:rPr>
          <w:rFonts w:asciiTheme="minorHAnsi" w:hAnsiTheme="minorHAnsi" w:cstheme="minorHAnsi"/>
          <w:sz w:val="36"/>
          <w:szCs w:val="36"/>
        </w:rPr>
      </w:pPr>
    </w:p>
    <w:p w14:paraId="31010710" w14:textId="0F78B287" w:rsidR="00653A19" w:rsidRDefault="00653A19" w:rsidP="00066E09">
      <w:pPr>
        <w:pStyle w:val="Zkladntext3"/>
        <w:pBdr>
          <w:bottom w:val="single" w:sz="12" w:space="1" w:color="auto"/>
        </w:pBdr>
        <w:ind w:firstLine="426"/>
        <w:jc w:val="both"/>
        <w:rPr>
          <w:rFonts w:asciiTheme="minorHAnsi" w:hAnsiTheme="minorHAnsi" w:cstheme="minorHAnsi"/>
          <w:sz w:val="36"/>
          <w:szCs w:val="36"/>
        </w:rPr>
      </w:pPr>
    </w:p>
    <w:p w14:paraId="2465A3FC" w14:textId="6A50C433" w:rsidR="00653A19" w:rsidRDefault="00653A19" w:rsidP="00066E09">
      <w:pPr>
        <w:pStyle w:val="Zkladntext3"/>
        <w:pBdr>
          <w:bottom w:val="single" w:sz="12" w:space="1" w:color="auto"/>
        </w:pBdr>
        <w:ind w:firstLine="426"/>
        <w:jc w:val="both"/>
        <w:rPr>
          <w:rFonts w:asciiTheme="minorHAnsi" w:hAnsiTheme="minorHAnsi" w:cstheme="minorHAnsi"/>
          <w:sz w:val="36"/>
          <w:szCs w:val="36"/>
        </w:rPr>
      </w:pPr>
    </w:p>
    <w:p w14:paraId="3783C792" w14:textId="558C0D38" w:rsidR="00653A19" w:rsidRDefault="00653A19" w:rsidP="00066E09">
      <w:pPr>
        <w:pStyle w:val="Zkladntext3"/>
        <w:pBdr>
          <w:bottom w:val="single" w:sz="12" w:space="1" w:color="auto"/>
        </w:pBdr>
        <w:ind w:firstLine="426"/>
        <w:jc w:val="both"/>
        <w:rPr>
          <w:rFonts w:asciiTheme="minorHAnsi" w:hAnsiTheme="minorHAnsi" w:cstheme="minorHAnsi"/>
          <w:sz w:val="36"/>
          <w:szCs w:val="36"/>
        </w:rPr>
      </w:pPr>
    </w:p>
    <w:p w14:paraId="190694F9" w14:textId="77777777" w:rsidR="0077028B" w:rsidRPr="00DA5C88" w:rsidRDefault="0077028B" w:rsidP="00CD4A68">
      <w:pPr>
        <w:rPr>
          <w:rFonts w:cstheme="minorHAnsi"/>
          <w:sz w:val="24"/>
          <w:szCs w:val="24"/>
        </w:rPr>
      </w:pPr>
    </w:p>
    <w:sectPr w:rsidR="0077028B" w:rsidRPr="00DA5C88" w:rsidSect="00B211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F4216"/>
    <w:multiLevelType w:val="hybridMultilevel"/>
    <w:tmpl w:val="DCAC56F0"/>
    <w:lvl w:ilvl="0" w:tplc="00CA8E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DCC4597"/>
    <w:multiLevelType w:val="hybridMultilevel"/>
    <w:tmpl w:val="C8C23A36"/>
    <w:lvl w:ilvl="0" w:tplc="0F5A5A6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36"/>
    <w:rsid w:val="000215CD"/>
    <w:rsid w:val="00066E09"/>
    <w:rsid w:val="00097136"/>
    <w:rsid w:val="00186340"/>
    <w:rsid w:val="001F75BC"/>
    <w:rsid w:val="001F76B1"/>
    <w:rsid w:val="00225FD7"/>
    <w:rsid w:val="00304FF4"/>
    <w:rsid w:val="00317FD8"/>
    <w:rsid w:val="00392898"/>
    <w:rsid w:val="003C38D9"/>
    <w:rsid w:val="00401363"/>
    <w:rsid w:val="00476FED"/>
    <w:rsid w:val="004F18DA"/>
    <w:rsid w:val="00537AB6"/>
    <w:rsid w:val="0056180A"/>
    <w:rsid w:val="00631049"/>
    <w:rsid w:val="00653A19"/>
    <w:rsid w:val="0077028B"/>
    <w:rsid w:val="007823C2"/>
    <w:rsid w:val="007C6CB3"/>
    <w:rsid w:val="007F7308"/>
    <w:rsid w:val="008948DE"/>
    <w:rsid w:val="008C0392"/>
    <w:rsid w:val="00A941DD"/>
    <w:rsid w:val="00B21199"/>
    <w:rsid w:val="00B8198A"/>
    <w:rsid w:val="00C40E2F"/>
    <w:rsid w:val="00CD4A68"/>
    <w:rsid w:val="00D4377B"/>
    <w:rsid w:val="00D628BC"/>
    <w:rsid w:val="00DA5C88"/>
    <w:rsid w:val="00ED4266"/>
    <w:rsid w:val="00F0592E"/>
    <w:rsid w:val="00F31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3691"/>
  <w15:chartTrackingRefBased/>
  <w15:docId w15:val="{A5112EF5-16C4-4260-8142-BC6F7397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4A68"/>
    <w:pPr>
      <w:ind w:left="720"/>
      <w:contextualSpacing/>
    </w:pPr>
  </w:style>
  <w:style w:type="paragraph" w:styleId="Zkladntext3">
    <w:name w:val="Body Text 3"/>
    <w:basedOn w:val="Normln"/>
    <w:link w:val="Zkladntext3Char"/>
    <w:unhideWhenUsed/>
    <w:rsid w:val="00317FD8"/>
    <w:pPr>
      <w:spacing w:after="0" w:line="240" w:lineRule="auto"/>
      <w:jc w:val="center"/>
    </w:pPr>
    <w:rPr>
      <w:rFonts w:ascii="Times New Roman" w:eastAsia="Times New Roman" w:hAnsi="Times New Roman" w:cs="Times New Roman"/>
      <w:sz w:val="72"/>
      <w:szCs w:val="24"/>
      <w:lang w:eastAsia="cs-CZ"/>
    </w:rPr>
  </w:style>
  <w:style w:type="character" w:customStyle="1" w:styleId="Zkladntext3Char">
    <w:name w:val="Základní text 3 Char"/>
    <w:basedOn w:val="Standardnpsmoodstavce"/>
    <w:link w:val="Zkladntext3"/>
    <w:rsid w:val="00317FD8"/>
    <w:rPr>
      <w:rFonts w:ascii="Times New Roman" w:eastAsia="Times New Roman" w:hAnsi="Times New Roman" w:cs="Times New Roman"/>
      <w:sz w:val="7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2484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Chvalšiny</dc:creator>
  <cp:keywords/>
  <dc:description/>
  <cp:lastModifiedBy>Jiří Borský</cp:lastModifiedBy>
  <cp:revision>2</cp:revision>
  <dcterms:created xsi:type="dcterms:W3CDTF">2018-04-06T17:36:00Z</dcterms:created>
  <dcterms:modified xsi:type="dcterms:W3CDTF">2018-04-06T17:36:00Z</dcterms:modified>
</cp:coreProperties>
</file>